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0" w:rsidRDefault="008B19A0" w:rsidP="008B19A0">
      <w:pPr>
        <w:pStyle w:val="a3"/>
        <w:spacing w:after="156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Андрей Викторович Звягин</w:t>
      </w:r>
      <w:r w:rsidR="00EA4C6F">
        <w:rPr>
          <w:b/>
          <w:bCs/>
          <w:color w:val="333333"/>
          <w:sz w:val="28"/>
          <w:szCs w:val="28"/>
        </w:rPr>
        <w:t xml:space="preserve"> (ВГУ)</w:t>
      </w:r>
    </w:p>
    <w:p w:rsidR="008B19A0" w:rsidRDefault="008B19A0" w:rsidP="008B19A0">
      <w:pPr>
        <w:pStyle w:val="a3"/>
        <w:spacing w:after="156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Тема: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8"/>
          <w:szCs w:val="28"/>
        </w:rPr>
        <w:t>Разрешимость и качественное поведение начально-краевых задач и включений для вязкоупругих сред</w:t>
      </w:r>
    </w:p>
    <w:p w:rsidR="00077B39" w:rsidRDefault="00077B39" w:rsidP="008B19A0">
      <w:pPr>
        <w:pStyle w:val="a3"/>
        <w:spacing w:after="156" w:afterAutospacing="0"/>
        <w:jc w:val="both"/>
        <w:rPr>
          <w:color w:val="333333"/>
          <w:sz w:val="28"/>
          <w:szCs w:val="28"/>
        </w:rPr>
      </w:pPr>
    </w:p>
    <w:p w:rsidR="008B19A0" w:rsidRDefault="008B19A0" w:rsidP="008B19A0">
      <w:pPr>
        <w:pStyle w:val="a3"/>
        <w:spacing w:after="156" w:afterAutospacing="0"/>
        <w:jc w:val="both"/>
      </w:pPr>
      <w:r>
        <w:rPr>
          <w:b/>
          <w:bCs/>
          <w:color w:val="333333"/>
          <w:sz w:val="28"/>
          <w:szCs w:val="28"/>
          <w:shd w:val="clear" w:color="auto" w:fill="FFFFFF"/>
        </w:rPr>
        <w:t>Аннотация: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Доклад посвящен исследованию разрешимости и поведению решений ряда начально-краевых задач, описывающих качественные свойства моделей движения вязкоупругих сред. В первой части доклада изучается математическая модель с определяющим соотношением, удовлетворяющим принципу объективности (то есть с соотношением, которое не изменяется при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галилеевой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замене переменных). Для данной начально-краевой задачи доказывается существование слабых решений, существование управления с обратной связью, а также существование траекторных, глобальных и </w:t>
      </w:r>
      <w:r>
        <w:rPr>
          <w:color w:val="333333"/>
          <w:sz w:val="28"/>
          <w:szCs w:val="28"/>
          <w:shd w:val="clear" w:color="auto" w:fill="FFFFFF"/>
          <w:lang w:val="en-US"/>
        </w:rPr>
        <w:t>pullback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аттракторов. Во второй части доклада изучаются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термовязко-упругие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модели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неньютоновой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гидродинамики (модель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Фойгта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модель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Кельвина-Фойгта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модель с определяющим соотношением, удовлетворяющим принципу объективности) с вязкостью, зависящей от температуры (к исходной системе добавляется уравнение баланса энергии). Для данных начально-краевых задач доказывается существование слабых решений и существование управления с обратной связью. Заключительная часть доклада посвящена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альфа-модели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 (интерес к которым возник после работ Ж. Лере  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альфа-модели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системы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Навье-Стокса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) движения вязкоупругих сред с дробной производной в определяющем соотношении (то есть изучается интегро-дифференциальная задача, в которой траектория движения частиц определятся регулярным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лагранжевым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потоком). Для данной начально-краевой задачи доказывается существование слабых решений и показывается сходимость решений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альфа-моделей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к решению исходной задачи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стремление параметра  альфа к нулю. Все поставленные задачи изучаются на основе относительно нового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аппроксимационно-топологического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метода и  его вариантов исследования задач гидродинамики, развиваемого в воронежской математической школе. </w:t>
      </w:r>
    </w:p>
    <w:p w:rsidR="008F1E3B" w:rsidRDefault="008F1E3B"/>
    <w:sectPr w:rsidR="008F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A0"/>
    <w:rsid w:val="00077B39"/>
    <w:rsid w:val="008B19A0"/>
    <w:rsid w:val="008F1E3B"/>
    <w:rsid w:val="00E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Фурсиков</dc:creator>
  <cp:keywords/>
  <dc:description/>
  <cp:lastModifiedBy>Фурсиков</cp:lastModifiedBy>
  <cp:revision>2</cp:revision>
  <dcterms:created xsi:type="dcterms:W3CDTF">2021-04-18T07:18:00Z</dcterms:created>
  <dcterms:modified xsi:type="dcterms:W3CDTF">2021-04-18T07:50:00Z</dcterms:modified>
</cp:coreProperties>
</file>